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</w:pPr>
      <w:r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  <w:t>Evidence review (Shaftesbury, Melbury Abbas and Cann NP) – STC NP old)</w:t>
      </w:r>
      <w:bookmarkStart w:id="0" w:name="_GoBack"/>
      <w:bookmarkEnd w:id="0"/>
      <w:r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  <w:t xml:space="preserve"> </w:t>
      </w:r>
    </w:p>
    <w:p w:rsid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</w:pP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r w:rsidRPr="005A7B43"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  <w:t>Application to NDDC for NHP Designated Area – May 2013</w:t>
      </w: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5" w:history="1"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application-for-designation-of-neighbourhood-area-to-</w:t>
        </w:r>
        <w:proofErr w:type="spellStart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nddc</w:t>
        </w:r>
        <w:proofErr w:type="spellEnd"/>
      </w:hyperlink>
    </w:p>
    <w:p w:rsid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</w:pP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r w:rsidRPr="005A7B43"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  <w:t>Enquiry by Design Document – Shaftesbury – Used as Evidence Base</w:t>
      </w: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6" w:history="1"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enquirybydesigndevelopmentbriefed2003</w:t>
        </w:r>
      </w:hyperlink>
    </w:p>
    <w:p w:rsid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</w:pP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r w:rsidRPr="005A7B43"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  <w:t>Original Request for Locality Grant Funding</w:t>
      </w: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7" w:history="1">
        <w:proofErr w:type="spellStart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locality_application_for_neighbourhood_planning_funding</w:t>
        </w:r>
        <w:proofErr w:type="spellEnd"/>
      </w:hyperlink>
    </w:p>
    <w:p w:rsid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</w:pP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r w:rsidRPr="005A7B43"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  <w:t>Background Document from North Dorset District Council</w:t>
      </w: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8" w:history="1">
        <w:proofErr w:type="spellStart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nddc</w:t>
        </w:r>
        <w:proofErr w:type="spellEnd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-notification-of-consultation-on-</w:t>
        </w:r>
        <w:proofErr w:type="spellStart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snpg</w:t>
        </w:r>
        <w:proofErr w:type="spellEnd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-area</w:t>
        </w:r>
      </w:hyperlink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9" w:history="1">
        <w:proofErr w:type="spellStart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nddc</w:t>
        </w:r>
        <w:proofErr w:type="spellEnd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-notification-of-</w:t>
        </w:r>
        <w:proofErr w:type="spellStart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snpg</w:t>
        </w:r>
        <w:proofErr w:type="spellEnd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-area</w:t>
        </w:r>
      </w:hyperlink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10" w:history="1"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neighbourhood-plan-notification-of-consultation</w:t>
        </w:r>
      </w:hyperlink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11" w:history="1"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nhp-application-agenda_item_5_</w:t>
        </w:r>
      </w:hyperlink>
    </w:p>
    <w:p w:rsid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</w:pP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r w:rsidRPr="005A7B43"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  <w:t>Shaftesbury View from the Hill – used as Evidence Base</w:t>
      </w: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12" w:history="1">
        <w:proofErr w:type="spellStart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sdtf_View</w:t>
        </w:r>
        <w:proofErr w:type="spellEnd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of The Hill</w:t>
        </w:r>
      </w:hyperlink>
    </w:p>
    <w:p w:rsid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</w:pP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r w:rsidRPr="005A7B43"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  <w:t>Shaftesbury: Dorset Historic Towns Survey</w:t>
      </w: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13" w:history="1">
        <w:proofErr w:type="spellStart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shaftesbury</w:t>
        </w:r>
        <w:proofErr w:type="spellEnd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-historic-town-survey</w:t>
        </w:r>
      </w:hyperlink>
    </w:p>
    <w:p w:rsid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</w:pP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r w:rsidRPr="005A7B43"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  <w:t>Shaftesbury Detail, Maps and Drawings of Views (Discovering Shaftesbury)</w:t>
      </w: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14" w:history="1"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neighbourhood-plan-map</w:t>
        </w:r>
      </w:hyperlink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15" w:history="1"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neighbourhood-plan-geology</w:t>
        </w:r>
      </w:hyperlink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16" w:history="1"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neighbourhood-plan-views</w:t>
        </w:r>
      </w:hyperlink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17" w:history="1"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neighbourhood-plan-windows</w:t>
        </w:r>
      </w:hyperlink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18" w:history="1">
        <w:proofErr w:type="spellStart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nhp</w:t>
        </w:r>
        <w:proofErr w:type="spellEnd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-gold-hill</w:t>
        </w:r>
      </w:hyperlink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19" w:history="1">
        <w:proofErr w:type="spellStart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nhp</w:t>
        </w:r>
        <w:proofErr w:type="spellEnd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-natural-building-material</w:t>
        </w:r>
      </w:hyperlink>
    </w:p>
    <w:p w:rsid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</w:pP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r w:rsidRPr="005A7B43"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  <w:t>Melbury Abbas and Cann Background Documentation</w:t>
      </w:r>
      <w:r w:rsidRPr="005A7B43"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  <w:br/>
      </w:r>
      <w:hyperlink r:id="rId20" w:history="1"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parish-maps-final-version-3-small</w:t>
        </w:r>
      </w:hyperlink>
      <w:r w:rsidRPr="005A7B43"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  <w:br/>
      </w:r>
      <w:proofErr w:type="spellStart"/>
      <w:r w:rsidRPr="005A7B43"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  <w:t>Its</w:t>
      </w:r>
      <w:proofErr w:type="spellEnd"/>
      <w:r w:rsidRPr="005A7B43"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  <w:t xml:space="preserve"> a brilliant little book, full ref details as follows:-</w:t>
      </w: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r w:rsidRPr="005A7B43">
        <w:rPr>
          <w:rFonts w:ascii="&amp;quot" w:eastAsia="Times New Roman" w:hAnsi="&amp;quot" w:cs="Times New Roman"/>
          <w:b/>
          <w:bCs/>
          <w:i/>
          <w:iCs/>
          <w:color w:val="595959"/>
          <w:sz w:val="21"/>
          <w:szCs w:val="21"/>
          <w:bdr w:val="none" w:sz="0" w:space="0" w:color="auto" w:frame="1"/>
          <w:lang w:eastAsia="en-GB"/>
        </w:rPr>
        <w:t>A History of Melbury Abbas</w:t>
      </w:r>
      <w:r w:rsidRPr="005A7B43">
        <w:rPr>
          <w:rFonts w:ascii="&amp;quot" w:eastAsia="Times New Roman" w:hAnsi="&amp;quot" w:cs="Times New Roman"/>
          <w:i/>
          <w:iCs/>
          <w:color w:val="595959"/>
          <w:sz w:val="21"/>
          <w:szCs w:val="21"/>
          <w:bdr w:val="none" w:sz="0" w:space="0" w:color="auto" w:frame="1"/>
          <w:lang w:eastAsia="en-GB"/>
        </w:rPr>
        <w:t>, originally published 1985 by Melbury Abbas &amp; Cann Women’s Institute, 152pp illustrated (ISBN 85126120), reproduced 2013 by Paul Reynolds of Cann Common.</w:t>
      </w: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21" w:tooltip="https://drive.google.com/open?id=0Bx2tATXm7PKLejhmX1Q1bTZidGs" w:history="1"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https://drive.google.com/open?id=0Bx2tATXm7PKLejhmX1Q1bTZidGs</w:t>
        </w:r>
      </w:hyperlink>
      <w:r w:rsidRPr="005A7B43"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  <w:br/>
      </w:r>
      <w:hyperlink r:id="rId22" w:tooltip="https://drive.google.com/open?id=0Bx2tATXm7PKLaG5FLXN5cXZBZWs" w:history="1"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https://drive.google.com/open?id=0Bx2tATXm7PKLaG5FLXN5cXZBZWs</w:t>
        </w:r>
      </w:hyperlink>
    </w:p>
    <w:p w:rsid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</w:pP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r w:rsidRPr="005A7B43"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  <w:t>Designated Area for the Neighbourhood Plan</w:t>
      </w: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23" w:history="1">
        <w:proofErr w:type="spellStart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snpg_area</w:t>
        </w:r>
        <w:proofErr w:type="spellEnd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-map</w:t>
        </w:r>
      </w:hyperlink>
    </w:p>
    <w:p w:rsid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</w:pP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r w:rsidRPr="005A7B43">
        <w:rPr>
          <w:rFonts w:ascii="&amp;quot" w:eastAsia="Times New Roman" w:hAnsi="&amp;quot" w:cs="Times New Roman"/>
          <w:b/>
          <w:bCs/>
          <w:color w:val="595959"/>
          <w:sz w:val="21"/>
          <w:szCs w:val="21"/>
          <w:bdr w:val="none" w:sz="0" w:space="0" w:color="auto" w:frame="1"/>
          <w:lang w:eastAsia="en-GB"/>
        </w:rPr>
        <w:t>Terms of Reference for the Committee &amp; Register of Interest</w:t>
      </w:r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24" w:history="1"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steering </w:t>
        </w:r>
        <w:proofErr w:type="spellStart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committee_Register</w:t>
        </w:r>
        <w:proofErr w:type="spellEnd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of Interest Form</w:t>
        </w:r>
      </w:hyperlink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25" w:history="1">
        <w:proofErr w:type="spellStart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snpg</w:t>
        </w:r>
        <w:proofErr w:type="spellEnd"/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Archive May12 Terms of Reference</w:t>
        </w:r>
      </w:hyperlink>
    </w:p>
    <w:p w:rsidR="005A7B43" w:rsidRPr="005A7B43" w:rsidRDefault="005A7B43" w:rsidP="005A7B43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595959"/>
          <w:sz w:val="21"/>
          <w:szCs w:val="21"/>
          <w:lang w:eastAsia="en-GB"/>
        </w:rPr>
      </w:pPr>
      <w:hyperlink r:id="rId26" w:history="1">
        <w:r w:rsidRPr="005A7B43">
          <w:rPr>
            <w:rFonts w:ascii="&amp;quot" w:eastAsia="Times New Roman" w:hAnsi="&amp;quot" w:cs="Times New Roman"/>
            <w:color w:val="303030"/>
            <w:sz w:val="21"/>
            <w:szCs w:val="21"/>
            <w:u w:val="single"/>
            <w:bdr w:val="none" w:sz="0" w:space="0" w:color="auto" w:frame="1"/>
            <w:lang w:eastAsia="en-GB"/>
          </w:rPr>
          <w:t>steering committee Terms Of Reference final Nov16</w:t>
        </w:r>
      </w:hyperlink>
    </w:p>
    <w:p w:rsidR="008978EA" w:rsidRDefault="008978EA" w:rsidP="005A7B43"/>
    <w:sectPr w:rsidR="00897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5271"/>
    <w:multiLevelType w:val="multilevel"/>
    <w:tmpl w:val="0F0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D0C08"/>
    <w:multiLevelType w:val="multilevel"/>
    <w:tmpl w:val="A21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C6861"/>
    <w:multiLevelType w:val="multilevel"/>
    <w:tmpl w:val="4D3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362BC"/>
    <w:multiLevelType w:val="hybridMultilevel"/>
    <w:tmpl w:val="4416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4A25"/>
    <w:multiLevelType w:val="multilevel"/>
    <w:tmpl w:val="44BE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83C89"/>
    <w:multiLevelType w:val="multilevel"/>
    <w:tmpl w:val="129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F79BE"/>
    <w:multiLevelType w:val="multilevel"/>
    <w:tmpl w:val="6578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469F9"/>
    <w:multiLevelType w:val="multilevel"/>
    <w:tmpl w:val="6A1A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95782"/>
    <w:multiLevelType w:val="multilevel"/>
    <w:tmpl w:val="B38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72283"/>
    <w:multiLevelType w:val="multilevel"/>
    <w:tmpl w:val="8DA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43"/>
    <w:rsid w:val="005A7B43"/>
    <w:rsid w:val="008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4FE1"/>
  <w15:chartTrackingRefBased/>
  <w15:docId w15:val="{1EC4AFEB-8B55-4A2E-A1CE-18B22F93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shaftesburyplan.co.uk/wp-content/uploads/2016/11/NDDC-Notification-of-Consultation-on-SNPG-area.pdf" TargetMode="External"/><Relationship Id="rId13" Type="http://schemas.openxmlformats.org/officeDocument/2006/relationships/hyperlink" Target="http://archive.shaftesburyplan.co.uk/wp-content/uploads/2016/11/Shaftesbury-Historic-Town-Survey.pdf" TargetMode="External"/><Relationship Id="rId18" Type="http://schemas.openxmlformats.org/officeDocument/2006/relationships/hyperlink" Target="http://archive.shaftesburyplan.co.uk/wp-content/uploads/2016/11/NHP-Gold-Hill.pdf" TargetMode="External"/><Relationship Id="rId26" Type="http://schemas.openxmlformats.org/officeDocument/2006/relationships/hyperlink" Target="http://archive.shaftesburyplan.co.uk/wp-content/uploads/2016/11/SMAACNeighbourhoodPlanGroup-Final-Nov1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0Bx2tATXm7PKLejhmX1Q1bTZidGs" TargetMode="External"/><Relationship Id="rId7" Type="http://schemas.openxmlformats.org/officeDocument/2006/relationships/hyperlink" Target="http://archive.shaftesburyplan.co.uk/wp-content/uploads/2016/11/Locality_Application_for_Neighbourhood_Planning_Funding.pdf" TargetMode="External"/><Relationship Id="rId12" Type="http://schemas.openxmlformats.org/officeDocument/2006/relationships/hyperlink" Target="http://archive.shaftesburyplan.co.uk/wp-content/uploads/2016/11/SDTF_View-of-the-Hill.pdf" TargetMode="External"/><Relationship Id="rId17" Type="http://schemas.openxmlformats.org/officeDocument/2006/relationships/hyperlink" Target="http://archive.shaftesburyplan.co.uk/wp-content/uploads/2016/11/neighbourhood-plan-Windows.pdf" TargetMode="External"/><Relationship Id="rId25" Type="http://schemas.openxmlformats.org/officeDocument/2006/relationships/hyperlink" Target="http://archive.shaftesburyplan.co.uk/wp-content/uploads/2016/11/SNPG-Terms-of-Reference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shaftesburyplan.co.uk/wp-content/uploads/2016/11/neighbourhood-plan-Views.pdf" TargetMode="External"/><Relationship Id="rId20" Type="http://schemas.openxmlformats.org/officeDocument/2006/relationships/hyperlink" Target="http://archive.shaftesburyplan.co.uk/wp-content/uploads/2016/11/Parish-maps-FINAL-version-3-smal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ive.shaftesburyplan.co.uk/wp-content/uploads/2016/11/EnquirybyDesignDevelopmentBriefED2003.pdf" TargetMode="External"/><Relationship Id="rId11" Type="http://schemas.openxmlformats.org/officeDocument/2006/relationships/hyperlink" Target="http://archive.shaftesburyplan.co.uk/wp-content/uploads/2016/11/NHP-Application-Agenda_item_5_.pdf" TargetMode="External"/><Relationship Id="rId24" Type="http://schemas.openxmlformats.org/officeDocument/2006/relationships/hyperlink" Target="http://archive.shaftesburyplan.co.uk/wp-content/uploads/2016/11/SNPG_register-form.pdf" TargetMode="External"/><Relationship Id="rId5" Type="http://schemas.openxmlformats.org/officeDocument/2006/relationships/hyperlink" Target="http://archive.shaftesburyplan.co.uk/wp-content/uploads/2016/11/Application-for-Designatgion-of-Neighbourhood-Area-to-NDDC.pdf" TargetMode="External"/><Relationship Id="rId15" Type="http://schemas.openxmlformats.org/officeDocument/2006/relationships/hyperlink" Target="http://archive.shaftesburyplan.co.uk/wp-content/uploads/2016/11/neighbourhood-plan-Geology.pdf" TargetMode="External"/><Relationship Id="rId23" Type="http://schemas.openxmlformats.org/officeDocument/2006/relationships/hyperlink" Target="http://archive.shaftesburyplan.co.uk/wp-content/uploads/2016/11/SNPG_area-map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chive.shaftesburyplan.co.uk/wp-content/uploads/2016/11/Neighbourhood-Plan-Notification-of-Consultation.pdf" TargetMode="External"/><Relationship Id="rId19" Type="http://schemas.openxmlformats.org/officeDocument/2006/relationships/hyperlink" Target="http://archive.shaftesburyplan.co.uk/wp-content/uploads/2016/11/NHP-Natural-Building-Materi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shaftesburyplan.co.uk/wp-content/uploads/2016/11/NDDC-Notification-of-SNPG-area.pdf" TargetMode="External"/><Relationship Id="rId14" Type="http://schemas.openxmlformats.org/officeDocument/2006/relationships/hyperlink" Target="http://archive.shaftesburyplan.co.uk/wp-content/uploads/2016/11/neighbourhood-plan-Map.pdf" TargetMode="External"/><Relationship Id="rId22" Type="http://schemas.openxmlformats.org/officeDocument/2006/relationships/hyperlink" Target="https://drive.google.com/open?id=0Bx2tATXm7PKLaG5FLXN5cXZBZW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Logan</dc:creator>
  <cp:keywords/>
  <dc:description/>
  <cp:lastModifiedBy>Brie Logan</cp:lastModifiedBy>
  <cp:revision>1</cp:revision>
  <cp:lastPrinted>2018-04-19T14:48:00Z</cp:lastPrinted>
  <dcterms:created xsi:type="dcterms:W3CDTF">2018-04-19T14:44:00Z</dcterms:created>
  <dcterms:modified xsi:type="dcterms:W3CDTF">2018-04-19T14:48:00Z</dcterms:modified>
</cp:coreProperties>
</file>