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03" w:rsidRPr="00893840" w:rsidRDefault="00893840" w:rsidP="00EC3007">
      <w:pPr>
        <w:rPr>
          <w:b/>
          <w:sz w:val="40"/>
          <w:szCs w:val="40"/>
        </w:rPr>
      </w:pPr>
      <w:r w:rsidRPr="00893840">
        <w:rPr>
          <w:b/>
          <w:sz w:val="40"/>
          <w:szCs w:val="40"/>
        </w:rPr>
        <w:t>Project:</w:t>
      </w:r>
      <w:r w:rsidR="00E56DD8">
        <w:rPr>
          <w:b/>
          <w:sz w:val="40"/>
          <w:szCs w:val="40"/>
        </w:rPr>
        <w:t xml:space="preserve"> Increase publicly accessible open spaces/ diversity of facilities</w:t>
      </w:r>
      <w:r w:rsidRPr="00893840">
        <w:rPr>
          <w:b/>
          <w:sz w:val="40"/>
          <w:szCs w:val="40"/>
        </w:rPr>
        <w:t xml:space="preserve"> </w:t>
      </w:r>
    </w:p>
    <w:p w:rsidR="00893840" w:rsidRDefault="00893840">
      <w:pPr>
        <w:rPr>
          <w:b/>
          <w:sz w:val="28"/>
          <w:szCs w:val="28"/>
        </w:rPr>
      </w:pPr>
      <w:r w:rsidRPr="000C79FE">
        <w:rPr>
          <w:b/>
          <w:sz w:val="28"/>
          <w:szCs w:val="28"/>
        </w:rPr>
        <w:t>Background:</w:t>
      </w:r>
    </w:p>
    <w:p w:rsidR="000A0466" w:rsidRDefault="00E56DD8">
      <w:pPr>
        <w:rPr>
          <w:b/>
          <w:sz w:val="28"/>
          <w:szCs w:val="28"/>
        </w:rPr>
      </w:pPr>
      <w:r>
        <w:rPr>
          <w:sz w:val="23"/>
          <w:szCs w:val="23"/>
        </w:rPr>
        <w:t>For the town to thrive the cultural offer needs to increase as does the sports and recreation available in the town to supplement the current offer. It was agreed that meeting with the Shaftesbury Arts Centre to discuss what help they wanted from the Town Council and consulting generally on and what gaps there were in arts and leisure provision in the town was needed.</w:t>
      </w:r>
    </w:p>
    <w:p w:rsidR="00EC3007" w:rsidRPr="00B8166C" w:rsidRDefault="00B8166C">
      <w:r w:rsidRPr="00B8166C">
        <w:t>Cultural and recreational activities can help people access the natural environment through healthy lifestyles. Sport is evidenced to result in significant savings to health costs and yet there are concerns that many of Dorset’s young people are physically inactive</w:t>
      </w:r>
    </w:p>
    <w:p w:rsidR="00EC3007" w:rsidRPr="00B8166C" w:rsidRDefault="00B8166C">
      <w:r>
        <w:t>Culture and leisure are particularly significant in Dorset for the way they provide a range of ways to access and enjoy the natural environment – with personal wellbeing enhanced through access to Green space. Culture and leisure are also top areas of activity for the third sector in Dorset.</w:t>
      </w:r>
    </w:p>
    <w:p w:rsidR="00893840" w:rsidRDefault="00893840">
      <w:pPr>
        <w:rPr>
          <w:b/>
          <w:sz w:val="28"/>
          <w:szCs w:val="28"/>
        </w:rPr>
      </w:pPr>
      <w:r w:rsidRPr="000C79FE">
        <w:rPr>
          <w:b/>
          <w:sz w:val="28"/>
          <w:szCs w:val="28"/>
        </w:rPr>
        <w:t>Vision and expected outcome:</w:t>
      </w:r>
    </w:p>
    <w:p w:rsidR="00B8166C" w:rsidRDefault="00B8166C" w:rsidP="00B8166C">
      <w:r w:rsidRPr="00B8166C">
        <w:t>Publicly accessible open spaces meet the need of the growing population</w:t>
      </w:r>
      <w:r>
        <w:t xml:space="preserve"> </w:t>
      </w:r>
    </w:p>
    <w:p w:rsidR="00EC3007" w:rsidRDefault="00EC3007">
      <w:pPr>
        <w:rPr>
          <w:b/>
          <w:sz w:val="28"/>
          <w:szCs w:val="28"/>
        </w:rPr>
      </w:pPr>
      <w:bookmarkStart w:id="0" w:name="_GoBack"/>
      <w:bookmarkEnd w:id="0"/>
    </w:p>
    <w:p w:rsidR="00EC3007" w:rsidRPr="000C79FE" w:rsidRDefault="00EC3007">
      <w:pPr>
        <w:rPr>
          <w:b/>
          <w:sz w:val="28"/>
          <w:szCs w:val="28"/>
        </w:rPr>
      </w:pPr>
    </w:p>
    <w:p w:rsidR="00EC3007" w:rsidRDefault="00EC3007">
      <w:pPr>
        <w:rPr>
          <w:sz w:val="28"/>
          <w:szCs w:val="28"/>
        </w:rPr>
      </w:pPr>
    </w:p>
    <w:p w:rsidR="00893840" w:rsidRPr="00B8166C" w:rsidRDefault="00893840">
      <w:pPr>
        <w:rPr>
          <w:b/>
        </w:rPr>
      </w:pPr>
      <w:r w:rsidRPr="00B8166C">
        <w:rPr>
          <w:b/>
        </w:rPr>
        <w:t>SMART objectives</w:t>
      </w:r>
    </w:p>
    <w:p w:rsidR="00893840" w:rsidRPr="00B8166C" w:rsidRDefault="00BE71D9">
      <w:r w:rsidRPr="00B8166C">
        <w:t xml:space="preserve">Refer to the project plan for the </w:t>
      </w:r>
      <w:r w:rsidR="000A0466" w:rsidRPr="00B8166C">
        <w:t>xx</w:t>
      </w:r>
      <w:r w:rsidRPr="00B8166C">
        <w:t xml:space="preserve"> specific actions that start on</w:t>
      </w:r>
      <w:r w:rsidR="00386B9E" w:rsidRPr="00B8166C">
        <w:t xml:space="preserve"> </w:t>
      </w:r>
      <w:proofErr w:type="spellStart"/>
      <w:r w:rsidR="000A0466" w:rsidRPr="00B8166C">
        <w:t>xxxxxx</w:t>
      </w:r>
      <w:proofErr w:type="spellEnd"/>
      <w:r w:rsidRPr="00B8166C">
        <w:t xml:space="preserve"> and finish on </w:t>
      </w:r>
      <w:r w:rsidR="000A0466" w:rsidRPr="00B8166C">
        <w:t>xxxxxx</w:t>
      </w:r>
      <w:r w:rsidRPr="00B8166C">
        <w:t>8</w:t>
      </w:r>
      <w:r w:rsidR="000F4811" w:rsidRPr="00B8166C">
        <w:t xml:space="preserve"> and the duration of the project is </w:t>
      </w:r>
      <w:r w:rsidR="00EC3007" w:rsidRPr="00B8166C">
        <w:t>xxx</w:t>
      </w:r>
      <w:r w:rsidR="000F4811" w:rsidRPr="00B8166C">
        <w:t xml:space="preserve"> days</w:t>
      </w:r>
      <w:r w:rsidR="00386B9E" w:rsidRPr="00B8166C">
        <w:t xml:space="preserve"> with monthly milestone reviews</w:t>
      </w:r>
    </w:p>
    <w:p w:rsidR="00893840" w:rsidRDefault="00893840">
      <w:pPr>
        <w:rPr>
          <w:b/>
        </w:rPr>
      </w:pPr>
      <w:r w:rsidRPr="00B8166C">
        <w:rPr>
          <w:b/>
        </w:rPr>
        <w:t>Measure of success</w:t>
      </w:r>
    </w:p>
    <w:p w:rsidR="00B8166C" w:rsidRPr="00B8166C" w:rsidRDefault="00B8166C" w:rsidP="00B8166C">
      <w:r>
        <w:t>The Community mapping exercise</w:t>
      </w:r>
      <w:r>
        <w:t xml:space="preserve"> reflects the available community facilities and these are published via the Shaftesbury.domain ‘what’s on in your community’ section of the website</w:t>
      </w:r>
    </w:p>
    <w:p w:rsidR="00B8166C" w:rsidRPr="00B8166C" w:rsidRDefault="00B8166C">
      <w:r w:rsidRPr="00B8166C">
        <w:t xml:space="preserve">What’s on in your community </w:t>
      </w:r>
      <w:r>
        <w:t>hard copy guides are available and updated annually and are available from key hubs across the town.</w:t>
      </w:r>
    </w:p>
    <w:p w:rsidR="00B8166C" w:rsidRPr="00B8166C" w:rsidRDefault="00B8166C"/>
    <w:sectPr w:rsidR="00B8166C" w:rsidRPr="00B8166C" w:rsidSect="000F4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0"/>
    <w:rsid w:val="00014A44"/>
    <w:rsid w:val="000A0466"/>
    <w:rsid w:val="000C79FE"/>
    <w:rsid w:val="000F4811"/>
    <w:rsid w:val="00195958"/>
    <w:rsid w:val="00386B9E"/>
    <w:rsid w:val="00893840"/>
    <w:rsid w:val="009D1B69"/>
    <w:rsid w:val="00AB7203"/>
    <w:rsid w:val="00B8166C"/>
    <w:rsid w:val="00BE71D9"/>
    <w:rsid w:val="00E56DD8"/>
    <w:rsid w:val="00EC3007"/>
    <w:rsid w:val="00ED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1D0B"/>
  <w15:chartTrackingRefBased/>
  <w15:docId w15:val="{7ACA62B3-170C-46A5-9348-C8E3BBA2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Logan</dc:creator>
  <cp:keywords/>
  <dc:description/>
  <cp:lastModifiedBy>Brie Logan</cp:lastModifiedBy>
  <cp:revision>3</cp:revision>
  <cp:lastPrinted>2017-12-15T17:07:00Z</cp:lastPrinted>
  <dcterms:created xsi:type="dcterms:W3CDTF">2017-12-19T15:59:00Z</dcterms:created>
  <dcterms:modified xsi:type="dcterms:W3CDTF">2018-01-03T09:47:00Z</dcterms:modified>
</cp:coreProperties>
</file>