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73" w:rsidRPr="00036E73" w:rsidRDefault="00036E73" w:rsidP="00036E73">
      <w:pPr>
        <w:spacing w:after="120" w:line="675" w:lineRule="atLeast"/>
        <w:textAlignment w:val="baseline"/>
        <w:outlineLvl w:val="0"/>
        <w:rPr>
          <w:rFonts w:ascii="&amp;quot" w:eastAsia="Times New Roman" w:hAnsi="&amp;quot" w:cs="Times New Roman"/>
          <w:color w:val="222222"/>
          <w:kern w:val="36"/>
          <w:sz w:val="54"/>
          <w:szCs w:val="54"/>
          <w:lang w:eastAsia="en-GB"/>
        </w:rPr>
      </w:pPr>
      <w:r w:rsidRPr="00036E73">
        <w:rPr>
          <w:rFonts w:ascii="&amp;quot" w:eastAsia="Times New Roman" w:hAnsi="&amp;quot" w:cs="Times New Roman"/>
          <w:color w:val="222222"/>
          <w:kern w:val="36"/>
          <w:sz w:val="54"/>
          <w:szCs w:val="54"/>
          <w:lang w:eastAsia="en-GB"/>
        </w:rPr>
        <w:t>Romsey town centre improvements: Bell Street</w:t>
      </w:r>
    </w:p>
    <w:p w:rsidR="00036E73" w:rsidRPr="00036E73" w:rsidRDefault="00036E73" w:rsidP="00036E73">
      <w:pPr>
        <w:spacing w:after="180" w:line="360" w:lineRule="atLeast"/>
        <w:textAlignment w:val="baseline"/>
        <w:rPr>
          <w:rFonts w:ascii="&amp;quot" w:eastAsia="Times New Roman" w:hAnsi="&amp;quot" w:cs="Times New Roman"/>
          <w:color w:val="777777"/>
          <w:sz w:val="36"/>
          <w:szCs w:val="36"/>
          <w:lang w:eastAsia="en-GB"/>
        </w:rPr>
      </w:pPr>
      <w:r w:rsidRPr="00036E73">
        <w:rPr>
          <w:rFonts w:ascii="&amp;quot" w:eastAsia="Times New Roman" w:hAnsi="&amp;quot" w:cs="Times New Roman"/>
          <w:color w:val="777777"/>
          <w:sz w:val="36"/>
          <w:szCs w:val="36"/>
          <w:lang w:eastAsia="en-GB"/>
        </w:rPr>
        <w:t>Improvements for Bell Street, Romsey</w:t>
      </w:r>
    </w:p>
    <w:p w:rsidR="00036E73" w:rsidRPr="00036E73" w:rsidRDefault="00036E73" w:rsidP="00036E73">
      <w:pPr>
        <w:spacing w:before="360" w:after="360" w:line="360" w:lineRule="atLeast"/>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 xml:space="preserve">Last update: May 2018 </w:t>
      </w:r>
    </w:p>
    <w:p w:rsidR="00036E73" w:rsidRPr="00036E73" w:rsidRDefault="00036E73" w:rsidP="00036E73">
      <w:pPr>
        <w:spacing w:after="0" w:line="540" w:lineRule="atLeast"/>
        <w:ind w:left="1440"/>
        <w:textAlignment w:val="baseline"/>
        <w:rPr>
          <w:rFonts w:ascii="&amp;quot" w:eastAsia="Times New Roman" w:hAnsi="&amp;quot" w:cs="Times New Roman"/>
          <w:color w:val="222222"/>
          <w:sz w:val="36"/>
          <w:szCs w:val="36"/>
          <w:lang w:eastAsia="en-GB"/>
        </w:rPr>
      </w:pPr>
      <w:r w:rsidRPr="00036E73">
        <w:rPr>
          <w:rFonts w:ascii="&amp;quot" w:eastAsia="Times New Roman" w:hAnsi="&amp;quot" w:cs="Times New Roman"/>
          <w:color w:val="222222"/>
          <w:sz w:val="36"/>
          <w:szCs w:val="36"/>
          <w:lang w:eastAsia="en-GB"/>
        </w:rPr>
        <w:t>Latest updates</w:t>
      </w:r>
    </w:p>
    <w:p w:rsidR="00036E73" w:rsidRPr="00036E73" w:rsidRDefault="00036E73" w:rsidP="00036E73">
      <w:pPr>
        <w:spacing w:before="360" w:after="360" w:line="360" w:lineRule="atLeast"/>
        <w:ind w:left="72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This scheme is now complete</w:t>
      </w:r>
    </w:p>
    <w:p w:rsidR="00036E73" w:rsidRPr="00036E73" w:rsidRDefault="00036E73" w:rsidP="00036E73">
      <w:pPr>
        <w:spacing w:after="0" w:line="540" w:lineRule="atLeast"/>
        <w:ind w:left="2880"/>
        <w:textAlignment w:val="baseline"/>
        <w:rPr>
          <w:rFonts w:ascii="&amp;quot" w:eastAsia="Times New Roman" w:hAnsi="&amp;quot" w:cs="Times New Roman"/>
          <w:color w:val="222222"/>
          <w:sz w:val="36"/>
          <w:szCs w:val="36"/>
          <w:lang w:eastAsia="en-GB"/>
        </w:rPr>
      </w:pPr>
      <w:r w:rsidRPr="00036E73">
        <w:rPr>
          <w:rFonts w:ascii="&amp;quot" w:eastAsia="Times New Roman" w:hAnsi="&amp;quot" w:cs="Times New Roman"/>
          <w:color w:val="222222"/>
          <w:sz w:val="36"/>
          <w:szCs w:val="36"/>
          <w:lang w:eastAsia="en-GB"/>
        </w:rPr>
        <w:t xml:space="preserve">Scheme overview </w:t>
      </w:r>
    </w:p>
    <w:p w:rsidR="00036E73" w:rsidRPr="00036E73" w:rsidRDefault="00036E73" w:rsidP="00036E73">
      <w:pPr>
        <w:spacing w:before="360" w:after="360" w:line="360" w:lineRule="atLeast"/>
        <w:ind w:left="72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 xml:space="preserve">Hampshire County Council is working with Test Valley Borough Council to make Romsey town centre more accessible to pedestrians and cyclists, reduce traffic speeds and make the area more attractive for all who live, work and shop there. The improvements will provide residents, as well as the many visitors to the area, with a fresh looking town centre that will be easier to navigate on foot, while in keeping with the town's historic character. The enhancements will also support the future vitality of this thriving market town. </w:t>
      </w:r>
    </w:p>
    <w:p w:rsidR="00036E73" w:rsidRPr="00036E73" w:rsidRDefault="00036E73" w:rsidP="00036E73">
      <w:pPr>
        <w:spacing w:before="360" w:after="360" w:line="360" w:lineRule="atLeast"/>
        <w:ind w:left="72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The enhancements comprise three phases:</w:t>
      </w:r>
    </w:p>
    <w:p w:rsidR="00036E73" w:rsidRPr="00036E73" w:rsidRDefault="00036E73" w:rsidP="00036E73">
      <w:pPr>
        <w:numPr>
          <w:ilvl w:val="0"/>
          <w:numId w:val="1"/>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Church Street enhancements (completed)</w:t>
      </w:r>
    </w:p>
    <w:p w:rsidR="00036E73" w:rsidRPr="00036E73" w:rsidRDefault="00036E73" w:rsidP="00036E73">
      <w:pPr>
        <w:numPr>
          <w:ilvl w:val="0"/>
          <w:numId w:val="1"/>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Bell Street enhancements</w:t>
      </w:r>
    </w:p>
    <w:p w:rsidR="00036E73" w:rsidRPr="00036E73" w:rsidRDefault="00036E73" w:rsidP="00036E73">
      <w:pPr>
        <w:numPr>
          <w:ilvl w:val="0"/>
          <w:numId w:val="1"/>
        </w:numPr>
        <w:spacing w:after="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 xml:space="preserve">Market Place enhancements: </w:t>
      </w:r>
      <w:hyperlink r:id="rId5" w:history="1">
        <w:r w:rsidRPr="00036E73">
          <w:rPr>
            <w:rFonts w:ascii="&amp;quot" w:eastAsia="Times New Roman" w:hAnsi="&amp;quot" w:cs="Times New Roman"/>
            <w:color w:val="016CBF"/>
            <w:sz w:val="24"/>
            <w:szCs w:val="24"/>
            <w:u w:val="single"/>
            <w:bdr w:val="none" w:sz="0" w:space="0" w:color="auto" w:frame="1"/>
            <w:lang w:eastAsia="en-GB"/>
          </w:rPr>
          <w:t>Now on this separate webpage</w:t>
        </w:r>
      </w:hyperlink>
    </w:p>
    <w:p w:rsidR="00036E73" w:rsidRPr="00036E73" w:rsidRDefault="00036E73" w:rsidP="00036E73">
      <w:pPr>
        <w:spacing w:before="360" w:after="360" w:line="360" w:lineRule="atLeast"/>
        <w:ind w:left="72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Improvements to the area include:</w:t>
      </w:r>
    </w:p>
    <w:p w:rsidR="00036E73" w:rsidRPr="00036E73" w:rsidRDefault="00036E73" w:rsidP="00036E73">
      <w:pPr>
        <w:numPr>
          <w:ilvl w:val="0"/>
          <w:numId w:val="2"/>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making the road and footway one level along the length of Bell Street,</w:t>
      </w:r>
    </w:p>
    <w:p w:rsidR="00036E73" w:rsidRPr="00036E73" w:rsidRDefault="00036E73" w:rsidP="00036E73">
      <w:pPr>
        <w:numPr>
          <w:ilvl w:val="0"/>
          <w:numId w:val="2"/>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repaving the footways on Bell Street with York stone, in keeping with the scheme recently completed in Church Street,</w:t>
      </w:r>
    </w:p>
    <w:p w:rsidR="00036E73" w:rsidRPr="00036E73" w:rsidRDefault="00036E73" w:rsidP="00036E73">
      <w:pPr>
        <w:numPr>
          <w:ilvl w:val="0"/>
          <w:numId w:val="2"/>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resurfacing and narrowing the road in order to reduce vehicle speeds and aid general accessibility,</w:t>
      </w:r>
    </w:p>
    <w:p w:rsidR="00036E73" w:rsidRPr="00036E73" w:rsidRDefault="00036E73" w:rsidP="00036E73">
      <w:pPr>
        <w:numPr>
          <w:ilvl w:val="0"/>
          <w:numId w:val="2"/>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lastRenderedPageBreak/>
        <w:t>removing the on-street parking, as supported in the responses to the public consultation, so that the wider footways can be accommodated for the full length of the street,</w:t>
      </w:r>
    </w:p>
    <w:p w:rsidR="00036E73" w:rsidRPr="00036E73" w:rsidRDefault="00036E73" w:rsidP="00036E73">
      <w:pPr>
        <w:numPr>
          <w:ilvl w:val="0"/>
          <w:numId w:val="2"/>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introducing a raised crossing at the entry to Bell Street to act as a gateway to the area,</w:t>
      </w:r>
    </w:p>
    <w:p w:rsidR="00036E73" w:rsidRPr="00036E73" w:rsidRDefault="00036E73" w:rsidP="00036E73">
      <w:pPr>
        <w:numPr>
          <w:ilvl w:val="0"/>
          <w:numId w:val="2"/>
        </w:numPr>
        <w:spacing w:before="120" w:after="120" w:line="360" w:lineRule="atLeast"/>
        <w:ind w:left="96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improving the existing zebra crossing.</w:t>
      </w:r>
    </w:p>
    <w:p w:rsidR="00036E73" w:rsidRPr="00036E73" w:rsidRDefault="00036E73" w:rsidP="00036E73">
      <w:pPr>
        <w:spacing w:after="0" w:line="360" w:lineRule="atLeast"/>
        <w:ind w:left="72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 xml:space="preserve">Details of the scheme presented at the </w:t>
      </w:r>
      <w:hyperlink r:id="rId6" w:history="1">
        <w:r w:rsidRPr="00036E73">
          <w:rPr>
            <w:rFonts w:ascii="&amp;quot" w:eastAsia="Times New Roman" w:hAnsi="&amp;quot" w:cs="Times New Roman"/>
            <w:color w:val="016CBF"/>
            <w:sz w:val="24"/>
            <w:szCs w:val="24"/>
            <w:u w:val="single"/>
            <w:bdr w:val="none" w:sz="0" w:space="0" w:color="auto" w:frame="1"/>
            <w:lang w:eastAsia="en-GB"/>
          </w:rPr>
          <w:t>'meet the contractor event'</w:t>
        </w:r>
      </w:hyperlink>
      <w:r w:rsidRPr="00036E73">
        <w:rPr>
          <w:rFonts w:ascii="&amp;quot" w:eastAsia="Times New Roman" w:hAnsi="&amp;quot" w:cs="Times New Roman"/>
          <w:color w:val="222222"/>
          <w:sz w:val="24"/>
          <w:szCs w:val="24"/>
          <w:lang w:eastAsia="en-GB"/>
        </w:rPr>
        <w:t xml:space="preserve"> held in September 2017.</w:t>
      </w:r>
    </w:p>
    <w:p w:rsidR="00036E73" w:rsidRPr="00036E73" w:rsidRDefault="00036E73" w:rsidP="00036E73">
      <w:pPr>
        <w:spacing w:after="0" w:line="360" w:lineRule="atLeast"/>
        <w:ind w:left="720"/>
        <w:textAlignment w:val="baseline"/>
        <w:rPr>
          <w:rFonts w:ascii="&amp;quot" w:eastAsia="Times New Roman" w:hAnsi="&amp;quot" w:cs="Times New Roman"/>
          <w:color w:val="222222"/>
          <w:sz w:val="24"/>
          <w:szCs w:val="24"/>
          <w:lang w:eastAsia="en-GB"/>
        </w:rPr>
      </w:pPr>
      <w:hyperlink r:id="rId7" w:history="1">
        <w:r w:rsidRPr="00036E73">
          <w:rPr>
            <w:rFonts w:ascii="&amp;quot" w:eastAsia="Times New Roman" w:hAnsi="&amp;quot" w:cs="Times New Roman"/>
            <w:color w:val="016CBF"/>
            <w:sz w:val="24"/>
            <w:szCs w:val="24"/>
            <w:u w:val="single"/>
            <w:bdr w:val="none" w:sz="0" w:space="0" w:color="auto" w:frame="1"/>
            <w:lang w:eastAsia="en-GB"/>
          </w:rPr>
          <w:t>Bell Street Improvement Plan</w:t>
        </w:r>
      </w:hyperlink>
    </w:p>
    <w:p w:rsidR="00036E73" w:rsidRPr="00036E73" w:rsidRDefault="00036E73" w:rsidP="00036E73">
      <w:pPr>
        <w:spacing w:after="0" w:line="540" w:lineRule="atLeast"/>
        <w:ind w:left="4320"/>
        <w:textAlignment w:val="baseline"/>
        <w:rPr>
          <w:rFonts w:ascii="&amp;quot" w:eastAsia="Times New Roman" w:hAnsi="&amp;quot" w:cs="Times New Roman"/>
          <w:color w:val="222222"/>
          <w:sz w:val="36"/>
          <w:szCs w:val="36"/>
          <w:lang w:eastAsia="en-GB"/>
        </w:rPr>
      </w:pPr>
      <w:r w:rsidRPr="00036E73">
        <w:rPr>
          <w:rFonts w:ascii="&amp;quot" w:eastAsia="Times New Roman" w:hAnsi="&amp;quot" w:cs="Times New Roman"/>
          <w:color w:val="222222"/>
          <w:sz w:val="36"/>
          <w:szCs w:val="36"/>
          <w:lang w:eastAsia="en-GB"/>
        </w:rPr>
        <w:t xml:space="preserve">Consultation </w:t>
      </w:r>
    </w:p>
    <w:p w:rsidR="00036E73" w:rsidRPr="00036E73" w:rsidRDefault="00036E73" w:rsidP="00036E73">
      <w:pPr>
        <w:spacing w:before="360" w:after="360" w:line="360" w:lineRule="atLeast"/>
        <w:ind w:left="72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color w:val="222222"/>
          <w:sz w:val="24"/>
          <w:szCs w:val="24"/>
          <w:lang w:eastAsia="en-GB"/>
        </w:rPr>
        <w:t>The consultation period ran from 29 February 2016 to 8 April 2016. The results are presented in this report:</w:t>
      </w:r>
    </w:p>
    <w:p w:rsidR="00036E73" w:rsidRPr="00036E73" w:rsidRDefault="00036E73" w:rsidP="00036E73">
      <w:pPr>
        <w:spacing w:after="0" w:line="360" w:lineRule="atLeast"/>
        <w:ind w:left="720"/>
        <w:textAlignment w:val="baseline"/>
        <w:rPr>
          <w:rFonts w:ascii="&amp;quot" w:eastAsia="Times New Roman" w:hAnsi="&amp;quot" w:cs="Times New Roman"/>
          <w:color w:val="222222"/>
          <w:sz w:val="24"/>
          <w:szCs w:val="24"/>
          <w:lang w:eastAsia="en-GB"/>
        </w:rPr>
      </w:pPr>
      <w:hyperlink r:id="rId8" w:history="1">
        <w:r w:rsidRPr="00036E73">
          <w:rPr>
            <w:rFonts w:ascii="&amp;quot" w:eastAsia="Times New Roman" w:hAnsi="&amp;quot" w:cs="Times New Roman"/>
            <w:color w:val="016CBF"/>
            <w:sz w:val="24"/>
            <w:szCs w:val="24"/>
            <w:u w:val="single"/>
            <w:bdr w:val="none" w:sz="0" w:space="0" w:color="auto" w:frame="1"/>
            <w:lang w:eastAsia="en-GB"/>
          </w:rPr>
          <w:t>Bell Street Romsey: consultation report</w:t>
        </w:r>
      </w:hyperlink>
    </w:p>
    <w:p w:rsidR="00036E73" w:rsidRPr="00036E73" w:rsidRDefault="00036E73" w:rsidP="00036E73">
      <w:pPr>
        <w:spacing w:after="0" w:line="540" w:lineRule="atLeast"/>
        <w:ind w:left="5760"/>
        <w:textAlignment w:val="baseline"/>
        <w:rPr>
          <w:rFonts w:ascii="&amp;quot" w:eastAsia="Times New Roman" w:hAnsi="&amp;quot" w:cs="Times New Roman"/>
          <w:color w:val="222222"/>
          <w:sz w:val="36"/>
          <w:szCs w:val="36"/>
          <w:lang w:eastAsia="en-GB"/>
        </w:rPr>
      </w:pPr>
      <w:r w:rsidRPr="00036E73">
        <w:rPr>
          <w:rFonts w:ascii="&amp;quot" w:eastAsia="Times New Roman" w:hAnsi="&amp;quot" w:cs="Times New Roman"/>
          <w:color w:val="222222"/>
          <w:sz w:val="36"/>
          <w:szCs w:val="36"/>
          <w:lang w:eastAsia="en-GB"/>
        </w:rPr>
        <w:t xml:space="preserve">Contact us </w:t>
      </w:r>
    </w:p>
    <w:p w:rsidR="00036E73" w:rsidRPr="00036E73" w:rsidRDefault="00036E73" w:rsidP="00036E73">
      <w:pPr>
        <w:numPr>
          <w:ilvl w:val="0"/>
          <w:numId w:val="3"/>
        </w:numPr>
        <w:spacing w:after="0" w:line="360" w:lineRule="atLeast"/>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b/>
          <w:bCs/>
          <w:color w:val="222222"/>
          <w:sz w:val="24"/>
          <w:szCs w:val="24"/>
          <w:bdr w:val="none" w:sz="0" w:space="0" w:color="auto" w:frame="1"/>
          <w:lang w:eastAsia="en-GB"/>
        </w:rPr>
        <w:t>Name</w:t>
      </w:r>
      <w:r w:rsidRPr="00036E73">
        <w:rPr>
          <w:rFonts w:ascii="&amp;quot" w:eastAsia="Times New Roman" w:hAnsi="&amp;quot" w:cs="Times New Roman"/>
          <w:color w:val="222222"/>
          <w:sz w:val="24"/>
          <w:szCs w:val="24"/>
          <w:lang w:eastAsia="en-GB"/>
        </w:rPr>
        <w:t xml:space="preserve"> Strategic Transport</w:t>
      </w:r>
    </w:p>
    <w:p w:rsidR="00036E73" w:rsidRPr="00036E73" w:rsidRDefault="00036E73" w:rsidP="00036E73">
      <w:pPr>
        <w:numPr>
          <w:ilvl w:val="0"/>
          <w:numId w:val="3"/>
        </w:numPr>
        <w:spacing w:after="0" w:line="360" w:lineRule="atLeast"/>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b/>
          <w:bCs/>
          <w:color w:val="222222"/>
          <w:sz w:val="24"/>
          <w:szCs w:val="24"/>
          <w:bdr w:val="none" w:sz="0" w:space="0" w:color="auto" w:frame="1"/>
          <w:lang w:eastAsia="en-GB"/>
        </w:rPr>
        <w:t>Email</w:t>
      </w:r>
      <w:r w:rsidRPr="00036E73">
        <w:rPr>
          <w:rFonts w:ascii="&amp;quot" w:eastAsia="Times New Roman" w:hAnsi="&amp;quot" w:cs="Times New Roman"/>
          <w:color w:val="222222"/>
          <w:sz w:val="24"/>
          <w:szCs w:val="24"/>
          <w:lang w:eastAsia="en-GB"/>
        </w:rPr>
        <w:t xml:space="preserve"> </w:t>
      </w:r>
      <w:hyperlink r:id="rId9" w:history="1">
        <w:r w:rsidRPr="00036E73">
          <w:rPr>
            <w:rFonts w:ascii="&amp;quot" w:eastAsia="Times New Roman" w:hAnsi="&amp;quot" w:cs="Times New Roman"/>
            <w:color w:val="016CBF"/>
            <w:sz w:val="24"/>
            <w:szCs w:val="24"/>
            <w:u w:val="single"/>
            <w:bdr w:val="none" w:sz="0" w:space="0" w:color="auto" w:frame="1"/>
            <w:lang w:eastAsia="en-GB"/>
          </w:rPr>
          <w:t>implementation@hants.gov.uk</w:t>
        </w:r>
      </w:hyperlink>
      <w:r w:rsidRPr="00036E73">
        <w:rPr>
          <w:rFonts w:ascii="&amp;quot" w:eastAsia="Times New Roman" w:hAnsi="&amp;quot" w:cs="Times New Roman"/>
          <w:color w:val="222222"/>
          <w:sz w:val="24"/>
          <w:szCs w:val="24"/>
          <w:lang w:eastAsia="en-GB"/>
        </w:rPr>
        <w:t xml:space="preserve"> </w:t>
      </w:r>
    </w:p>
    <w:p w:rsidR="00036E73" w:rsidRPr="00036E73" w:rsidRDefault="00036E73" w:rsidP="00036E73">
      <w:pPr>
        <w:numPr>
          <w:ilvl w:val="0"/>
          <w:numId w:val="3"/>
        </w:numPr>
        <w:spacing w:after="0" w:line="360" w:lineRule="atLeast"/>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b/>
          <w:bCs/>
          <w:color w:val="222222"/>
          <w:sz w:val="24"/>
          <w:szCs w:val="24"/>
          <w:bdr w:val="none" w:sz="0" w:space="0" w:color="auto" w:frame="1"/>
          <w:lang w:eastAsia="en-GB"/>
        </w:rPr>
        <w:t>Phone</w:t>
      </w:r>
      <w:r w:rsidRPr="00036E73">
        <w:rPr>
          <w:rFonts w:ascii="&amp;quot" w:eastAsia="Times New Roman" w:hAnsi="&amp;quot" w:cs="Times New Roman"/>
          <w:color w:val="222222"/>
          <w:sz w:val="24"/>
          <w:szCs w:val="24"/>
          <w:lang w:eastAsia="en-GB"/>
        </w:rPr>
        <w:t xml:space="preserve"> 0300 555 1388 (0300 555 1390: Minicom)</w:t>
      </w:r>
    </w:p>
    <w:p w:rsidR="00036E73" w:rsidRPr="00036E73" w:rsidRDefault="00036E73" w:rsidP="00036E73">
      <w:pPr>
        <w:spacing w:after="0" w:line="360" w:lineRule="atLeast"/>
        <w:ind w:left="720"/>
        <w:textAlignment w:val="baseline"/>
        <w:rPr>
          <w:rFonts w:ascii="&amp;quot" w:eastAsia="Times New Roman" w:hAnsi="&amp;quot" w:cs="Times New Roman"/>
          <w:color w:val="222222"/>
          <w:sz w:val="24"/>
          <w:szCs w:val="24"/>
          <w:lang w:eastAsia="en-GB"/>
        </w:rPr>
      </w:pPr>
      <w:r w:rsidRPr="00036E73">
        <w:rPr>
          <w:rFonts w:ascii="&amp;quot" w:eastAsia="Times New Roman" w:hAnsi="&amp;quot" w:cs="Times New Roman"/>
          <w:b/>
          <w:bCs/>
          <w:color w:val="222222"/>
          <w:sz w:val="24"/>
          <w:szCs w:val="24"/>
          <w:bdr w:val="none" w:sz="0" w:space="0" w:color="auto" w:frame="1"/>
          <w:lang w:eastAsia="en-GB"/>
        </w:rPr>
        <w:t>Address</w:t>
      </w:r>
      <w:r w:rsidRPr="00036E73">
        <w:rPr>
          <w:rFonts w:ascii="&amp;quot" w:eastAsia="Times New Roman" w:hAnsi="&amp;quot" w:cs="Times New Roman"/>
          <w:color w:val="222222"/>
          <w:sz w:val="24"/>
          <w:szCs w:val="24"/>
          <w:lang w:eastAsia="en-GB"/>
        </w:rPr>
        <w:br/>
      </w:r>
      <w:r w:rsidRPr="00036E73">
        <w:rPr>
          <w:rFonts w:ascii="&amp;quot" w:eastAsia="Times New Roman" w:hAnsi="&amp;quot" w:cs="Times New Roman"/>
          <w:color w:val="222222"/>
          <w:sz w:val="24"/>
          <w:szCs w:val="24"/>
          <w:bdr w:val="none" w:sz="0" w:space="0" w:color="auto" w:frame="1"/>
          <w:lang w:eastAsia="en-GB"/>
        </w:rPr>
        <w:t xml:space="preserve">Economy, Transport and Environment Department </w:t>
      </w:r>
      <w:r w:rsidRPr="00036E73">
        <w:rPr>
          <w:rFonts w:ascii="&amp;quot" w:eastAsia="Times New Roman" w:hAnsi="&amp;quot" w:cs="Times New Roman"/>
          <w:color w:val="222222"/>
          <w:sz w:val="24"/>
          <w:szCs w:val="24"/>
          <w:lang w:eastAsia="en-GB"/>
        </w:rPr>
        <w:br/>
      </w:r>
      <w:r w:rsidRPr="00036E73">
        <w:rPr>
          <w:rFonts w:ascii="&amp;quot" w:eastAsia="Times New Roman" w:hAnsi="&amp;quot" w:cs="Times New Roman"/>
          <w:color w:val="222222"/>
          <w:sz w:val="24"/>
          <w:szCs w:val="24"/>
          <w:bdr w:val="none" w:sz="0" w:space="0" w:color="auto" w:frame="1"/>
          <w:lang w:eastAsia="en-GB"/>
        </w:rPr>
        <w:t xml:space="preserve">Hampshire County Council </w:t>
      </w:r>
      <w:r w:rsidRPr="00036E73">
        <w:rPr>
          <w:rFonts w:ascii="&amp;quot" w:eastAsia="Times New Roman" w:hAnsi="&amp;quot" w:cs="Times New Roman"/>
          <w:color w:val="222222"/>
          <w:sz w:val="24"/>
          <w:szCs w:val="24"/>
          <w:bdr w:val="none" w:sz="0" w:space="0" w:color="auto" w:frame="1"/>
          <w:lang w:eastAsia="en-GB"/>
        </w:rPr>
        <w:br/>
        <w:t xml:space="preserve">The Castle </w:t>
      </w:r>
      <w:r w:rsidRPr="00036E73">
        <w:rPr>
          <w:rFonts w:ascii="&amp;quot" w:eastAsia="Times New Roman" w:hAnsi="&amp;quot" w:cs="Times New Roman"/>
          <w:color w:val="222222"/>
          <w:sz w:val="24"/>
          <w:szCs w:val="24"/>
          <w:lang w:eastAsia="en-GB"/>
        </w:rPr>
        <w:br/>
      </w:r>
      <w:r w:rsidRPr="00036E73">
        <w:rPr>
          <w:rFonts w:ascii="&amp;quot" w:eastAsia="Times New Roman" w:hAnsi="&amp;quot" w:cs="Times New Roman"/>
          <w:color w:val="222222"/>
          <w:sz w:val="24"/>
          <w:szCs w:val="24"/>
          <w:bdr w:val="none" w:sz="0" w:space="0" w:color="auto" w:frame="1"/>
          <w:lang w:eastAsia="en-GB"/>
        </w:rPr>
        <w:t xml:space="preserve">Winchester </w:t>
      </w:r>
      <w:r w:rsidRPr="00036E73">
        <w:rPr>
          <w:rFonts w:ascii="&amp;quot" w:eastAsia="Times New Roman" w:hAnsi="&amp;quot" w:cs="Times New Roman"/>
          <w:color w:val="222222"/>
          <w:sz w:val="24"/>
          <w:szCs w:val="24"/>
          <w:lang w:eastAsia="en-GB"/>
        </w:rPr>
        <w:br/>
      </w:r>
      <w:r w:rsidRPr="00036E73">
        <w:rPr>
          <w:rFonts w:ascii="&amp;quot" w:eastAsia="Times New Roman" w:hAnsi="&amp;quot" w:cs="Times New Roman"/>
          <w:color w:val="222222"/>
          <w:sz w:val="24"/>
          <w:szCs w:val="24"/>
          <w:bdr w:val="none" w:sz="0" w:space="0" w:color="auto" w:frame="1"/>
          <w:lang w:eastAsia="en-GB"/>
        </w:rPr>
        <w:t xml:space="preserve">SO23 8UD </w:t>
      </w:r>
    </w:p>
    <w:p w:rsidR="006C171C" w:rsidRDefault="006C171C">
      <w:bookmarkStart w:id="0" w:name="_GoBack"/>
      <w:bookmarkEnd w:id="0"/>
    </w:p>
    <w:sectPr w:rsidR="006C1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EDE"/>
    <w:multiLevelType w:val="multilevel"/>
    <w:tmpl w:val="02D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806AB"/>
    <w:multiLevelType w:val="multilevel"/>
    <w:tmpl w:val="DF3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56C42"/>
    <w:multiLevelType w:val="multilevel"/>
    <w:tmpl w:val="014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73"/>
    <w:rsid w:val="00036E73"/>
    <w:rsid w:val="006C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37C1D-5822-4EB3-9855-D4743D99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hants.gov.uk/transport-projects/BellStreetRomsey-consultationresults.pdf" TargetMode="External"/><Relationship Id="rId3" Type="http://schemas.openxmlformats.org/officeDocument/2006/relationships/settings" Target="settings.xml"/><Relationship Id="rId7" Type="http://schemas.openxmlformats.org/officeDocument/2006/relationships/hyperlink" Target="http://documents.hants.gov.uk/transport-consultations/BellStreetimprovement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hants.gov.uk/transport-consultations/BellStreetMeetthecontractoreventSeptember2017.pdf" TargetMode="External"/><Relationship Id="rId11" Type="http://schemas.openxmlformats.org/officeDocument/2006/relationships/theme" Target="theme/theme1.xml"/><Relationship Id="rId5" Type="http://schemas.openxmlformats.org/officeDocument/2006/relationships/hyperlink" Target="https://www.hants.gov.uk/transport/transportschemes/marketplaceroms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to:implementation@hants.gov.uk?subject=Bell%20Street%20Romsey%20or%20Market%20Place%20Rom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Logan</dc:creator>
  <cp:keywords/>
  <dc:description/>
  <cp:lastModifiedBy>Brie Logan</cp:lastModifiedBy>
  <cp:revision>1</cp:revision>
  <cp:lastPrinted>2018-05-14T07:54:00Z</cp:lastPrinted>
  <dcterms:created xsi:type="dcterms:W3CDTF">2018-05-14T07:53:00Z</dcterms:created>
  <dcterms:modified xsi:type="dcterms:W3CDTF">2018-05-14T07:55:00Z</dcterms:modified>
</cp:coreProperties>
</file>